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1439"/>
        <w:gridCol w:w="1358"/>
        <w:gridCol w:w="1150"/>
        <w:gridCol w:w="850"/>
        <w:gridCol w:w="945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天衍医疗器材有限公司定期检测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苏职质控（定期）（2026）030603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天衍医疗器材有限公司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常州西太湖科技产业园长顺路506号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丁春苗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韩梦国、闫文彦、张卫利、张虎、许海霞、陈德新、马柳绪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丁春苗 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 xml:space="preserve">丁春苗 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2026.8.13</w:t>
            </w:r>
            <w:r>
              <w:rPr>
                <w:rFonts w:hint="eastAsia"/>
                <w:lang w:val="en-US" w:eastAsia="zh-CN"/>
              </w:rPr>
              <w:t>~</w:t>
            </w:r>
            <w:r>
              <w:rPr>
                <w:rFonts w:hint="eastAsia" w:eastAsiaTheme="minorEastAsia"/>
                <w:lang w:eastAsia="zh-CN"/>
              </w:rPr>
              <w:t>2026.8.25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5B47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2E2C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C769F78">
            <w:pPr>
              <w:numPr>
                <w:numId w:val="0"/>
              </w:numPr>
              <w:spacing w:line="360" w:lineRule="auto"/>
              <w:ind w:leftChars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922395" cy="2788285"/>
                  <wp:effectExtent l="0" t="0" r="1905" b="2540"/>
                  <wp:docPr id="6" name="图片 6" descr="3ff01a82-f449-447a-b232-f2367332920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3ff01a82-f449-447a-b232-f2367332920f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lum contrast="-6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395" cy="278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A57136E">
      <w:bookmarkStart w:id="0" w:name="_GoBack"/>
      <w:bookmarkEnd w:id="0"/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76F442A"/>
    <w:rsid w:val="1DF9614C"/>
    <w:rsid w:val="2AA729D5"/>
    <w:rsid w:val="3A7912C1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394</Characters>
  <Lines>2</Lines>
  <Paragraphs>1</Paragraphs>
  <TotalTime>3</TotalTime>
  <ScaleCrop>false</ScaleCrop>
  <LinksUpToDate>false</LinksUpToDate>
  <CharactersWithSpaces>395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dcterms:modified xsi:type="dcterms:W3CDTF">2026-09-23T05:55:59Z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