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常州咏进精密科技有限公司定期检测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苏职质控（定期）（2026）004994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常州咏进精密科技有限公司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常州市金坛河头镇汇福路东侧3号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辛经理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王颖、陈德新、马柳绪、叶保林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陈德新、叶保林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辛玥桥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2026-03-11~2026-03-11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王颖、马柳绪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辛玥桥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2026-03-13~2026-03-13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0" w:name="_GoBack"/>
            <w:bookmarkEnd w:id="0"/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F3425B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9501C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36B4EB6"/>
    <w:rsid w:val="09C65122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320</Words>
  <Characters>373</Characters>
  <Lines>2</Lines>
  <Paragraphs>1</Paragraphs>
  <TotalTime>14</TotalTime>
  <ScaleCrop>false</ScaleCrop>
  <LinksUpToDate>false</LinksUpToDate>
  <CharactersWithSpaces>373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怡</cp:lastModifiedBy>
  <cp:lastPrinted>2026-04-10T08:18:29Z</cp:lastPrinted>
  <dcterms:modified xsi:type="dcterms:W3CDTF">2026-04-10T09:19:43Z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eyJoZGlkIjoiMjIwNTk3ZDU3ZmY2NmFmY2QxOGExYmJkYWVkNWY4OWQiLCJ1c2VySWQiOiIxMzYxNjU0MzUyIn0=</vt:lpwstr>
  </property>
</Properties>
</file>